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285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2852">
        <w:rPr>
          <w:rFonts w:ascii="Times New Roman" w:hAnsi="Times New Roman" w:cs="Times New Roman"/>
          <w:b/>
          <w:bCs/>
          <w:sz w:val="24"/>
          <w:szCs w:val="24"/>
        </w:rPr>
        <w:t>об индивидуальном отборе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2852">
        <w:rPr>
          <w:rFonts w:ascii="Times New Roman" w:hAnsi="Times New Roman" w:cs="Times New Roman"/>
          <w:b/>
          <w:bCs/>
          <w:sz w:val="24"/>
          <w:szCs w:val="24"/>
        </w:rPr>
        <w:t>в профильные психолого-педагогические классы</w:t>
      </w:r>
    </w:p>
    <w:p w:rsidR="0015242A" w:rsidRPr="00EC2852" w:rsidRDefault="0015242A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2852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1.1. Настоящее Положение об индивидуальном отборе в профильные психолого-педагогические классы (далее – Положение) разработано в соответствии с ч. 5 ст. 67 Федерального закона от 29.12.2012 № 273-ФЗ «Об образовании в Российской Федерации»; приказом Минобрн</w:t>
      </w:r>
      <w:r w:rsidRPr="00EC2852">
        <w:rPr>
          <w:rFonts w:ascii="Times New Roman" w:hAnsi="Times New Roman" w:cs="Times New Roman"/>
          <w:sz w:val="24"/>
          <w:szCs w:val="24"/>
        </w:rPr>
        <w:t xml:space="preserve">ауки России от 17.05.2012 № 413 «Об утверждении федерального государственного образовательного стандарта среднего общего образования»; приказом </w:t>
      </w:r>
      <w:proofErr w:type="spellStart"/>
      <w:r w:rsidRPr="00EC285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C2852">
        <w:rPr>
          <w:rFonts w:ascii="Times New Roman" w:hAnsi="Times New Roman" w:cs="Times New Roman"/>
          <w:sz w:val="24"/>
          <w:szCs w:val="24"/>
        </w:rPr>
        <w:t xml:space="preserve"> России от 02.09.2020 № 458 «Об утверждении Порядка приема на обучение по образовательным программ</w:t>
      </w:r>
      <w:r w:rsidRPr="00EC2852">
        <w:rPr>
          <w:rFonts w:ascii="Times New Roman" w:hAnsi="Times New Roman" w:cs="Times New Roman"/>
          <w:sz w:val="24"/>
          <w:szCs w:val="24"/>
        </w:rPr>
        <w:t>ам начального общего, основного общего и среднего общего образования»; постановлением Главного государственного санитарного врача Российской Федерации от 28.09.2020 № 28 «Об утверждении санитарных правил СП 2.4.3648-20 «Санитарно- эпидемиологические требов</w:t>
      </w:r>
      <w:r w:rsidRPr="00EC2852">
        <w:rPr>
          <w:rFonts w:ascii="Times New Roman" w:hAnsi="Times New Roman" w:cs="Times New Roman"/>
          <w:sz w:val="24"/>
          <w:szCs w:val="24"/>
        </w:rPr>
        <w:t>ания к организациям воспитания и обучения, отдыха и оздоровления детей и молодежи»; Концепцией профильных психолого-педагогических классов.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1.2. Настоящее Положение регламентирует порядок индивидуального отбора в 10-е профильные психолого-педагогические кл</w:t>
      </w:r>
      <w:r w:rsidRPr="00EC2852">
        <w:rPr>
          <w:rFonts w:ascii="Times New Roman" w:hAnsi="Times New Roman" w:cs="Times New Roman"/>
          <w:sz w:val="24"/>
          <w:szCs w:val="24"/>
        </w:rPr>
        <w:t>ассы (далее – ППК) общеобразовательной организации (далее – организация) и может являться основанием для разработки регионального порядка индивидуального отбора при приеме либо переводе в государственные и муниципальные образовательные организации для полу</w:t>
      </w:r>
      <w:r w:rsidRPr="00EC2852">
        <w:rPr>
          <w:rFonts w:ascii="Times New Roman" w:hAnsi="Times New Roman" w:cs="Times New Roman"/>
          <w:sz w:val="24"/>
          <w:szCs w:val="24"/>
        </w:rPr>
        <w:t>чения основного общего и среднего общего образования с углубленным изучением отдельных учебных предметов или для профильного обучения, утверждаемого законодательством субъекта Российской Федерации.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1.3. ППК организуются на уровне среднего общего образовани</w:t>
      </w:r>
      <w:r w:rsidRPr="00EC2852">
        <w:rPr>
          <w:rFonts w:ascii="Times New Roman" w:hAnsi="Times New Roman" w:cs="Times New Roman"/>
          <w:sz w:val="24"/>
          <w:szCs w:val="24"/>
        </w:rPr>
        <w:t>я в целях: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• формирования устойчивого интереса к педагогической науке;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• подготовки старшеклассников к профессиональному обучению в образовательных организациях профессионального образования по профессиям, ориентированным на педагогические специальности, с</w:t>
      </w:r>
      <w:r w:rsidRPr="00EC2852">
        <w:rPr>
          <w:rFonts w:ascii="Times New Roman" w:hAnsi="Times New Roman" w:cs="Times New Roman"/>
          <w:sz w:val="24"/>
          <w:szCs w:val="24"/>
        </w:rPr>
        <w:t>вязанные с учебным предметом;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• удовлетворения индивидуальных познавательных потребностей / интересов обучающихся;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 xml:space="preserve">• развития у обучающихся </w:t>
      </w:r>
      <w:proofErr w:type="spellStart"/>
      <w:r w:rsidRPr="00EC2852">
        <w:rPr>
          <w:rFonts w:ascii="Times New Roman" w:hAnsi="Times New Roman" w:cs="Times New Roman"/>
          <w:sz w:val="24"/>
          <w:szCs w:val="24"/>
        </w:rPr>
        <w:t>надпредметных</w:t>
      </w:r>
      <w:proofErr w:type="spellEnd"/>
      <w:r w:rsidRPr="00EC2852">
        <w:rPr>
          <w:rFonts w:ascii="Times New Roman" w:hAnsi="Times New Roman" w:cs="Times New Roman"/>
          <w:sz w:val="24"/>
          <w:szCs w:val="24"/>
        </w:rPr>
        <w:t xml:space="preserve"> (глобальных) компетенций.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1.4. ППК создаются в образовательных организациях, реализующих программы сре</w:t>
      </w:r>
      <w:r w:rsidRPr="00EC2852">
        <w:rPr>
          <w:rFonts w:ascii="Times New Roman" w:hAnsi="Times New Roman" w:cs="Times New Roman"/>
          <w:sz w:val="24"/>
          <w:szCs w:val="24"/>
        </w:rPr>
        <w:t>днего общего образования или дополнительные общеразвивающие программы, при наличии в них высококвалифицированного педагогического коллектива и обучающихся старшего школьного возраста, имеющих склонность к изучению психолого-педагогических дисциплин и профе</w:t>
      </w:r>
      <w:r w:rsidRPr="00EC2852">
        <w:rPr>
          <w:rFonts w:ascii="Times New Roman" w:hAnsi="Times New Roman" w:cs="Times New Roman"/>
          <w:sz w:val="24"/>
          <w:szCs w:val="24"/>
        </w:rPr>
        <w:t>ссионально-педагогическую направленность.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1.5. ППК ориентированы на обучение и воспитание граждан, способных к профессиональному самоопределению, готовых к сознательному выбору способа продолжения образования; обеспечивают непрерывность среднего общего и в</w:t>
      </w:r>
      <w:r w:rsidRPr="00EC2852">
        <w:rPr>
          <w:rFonts w:ascii="Times New Roman" w:hAnsi="Times New Roman" w:cs="Times New Roman"/>
          <w:sz w:val="24"/>
          <w:szCs w:val="24"/>
        </w:rPr>
        <w:t>ысшего образования, дают углубленную подготовку по профильным предметам/дисциплинам/курсам, обеспечивают условия для развития творческого потенциала обучающихся, способствуют овладению навыками самостоятельной проектной деятельности.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1.6. Настоящее Положен</w:t>
      </w:r>
      <w:r w:rsidRPr="00EC2852">
        <w:rPr>
          <w:rFonts w:ascii="Times New Roman" w:hAnsi="Times New Roman" w:cs="Times New Roman"/>
          <w:sz w:val="24"/>
          <w:szCs w:val="24"/>
        </w:rPr>
        <w:t>ие является локальным нормативным актом, регламентирующим организацию работы по индивидуальному отбору обучающихся в ППК.</w:t>
      </w:r>
    </w:p>
    <w:p w:rsidR="0015242A" w:rsidRPr="00EC2852" w:rsidRDefault="0015242A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2852">
        <w:rPr>
          <w:rFonts w:ascii="Times New Roman" w:hAnsi="Times New Roman" w:cs="Times New Roman"/>
          <w:b/>
          <w:bCs/>
          <w:sz w:val="24"/>
          <w:szCs w:val="24"/>
        </w:rPr>
        <w:t>2. Порядок открытия профильных классов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2.1. Профильные классы формируются приказом директора организации на основании решения педагог</w:t>
      </w:r>
      <w:r w:rsidRPr="00EC2852">
        <w:rPr>
          <w:rFonts w:ascii="Times New Roman" w:hAnsi="Times New Roman" w:cs="Times New Roman"/>
          <w:sz w:val="24"/>
          <w:szCs w:val="24"/>
        </w:rPr>
        <w:t>ического совета при условии: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lastRenderedPageBreak/>
        <w:t>• наличия квалифицированных специалистов (имеющих высшее образование, связанное с профилем обучения, первую или высшую квалификационную категорию, прохождение курсов повышения квалификации по профильному предмету);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• наличия не</w:t>
      </w:r>
      <w:r w:rsidRPr="00EC2852">
        <w:rPr>
          <w:rFonts w:ascii="Times New Roman" w:hAnsi="Times New Roman" w:cs="Times New Roman"/>
          <w:sz w:val="24"/>
          <w:szCs w:val="24"/>
        </w:rPr>
        <w:t>обходимого материально-технического обеспечения учебного процесса по профильным учебным курсам;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• наличия программно-методического обеспечения;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• социального запроса на соответствующий профиль обучения.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2.2. Индивидуальный отбор проводится приемной комисси</w:t>
      </w:r>
      <w:r w:rsidRPr="00EC2852">
        <w:rPr>
          <w:rFonts w:ascii="Times New Roman" w:hAnsi="Times New Roman" w:cs="Times New Roman"/>
          <w:sz w:val="24"/>
          <w:szCs w:val="24"/>
        </w:rPr>
        <w:t>ей по индивидуальному отбору обучающихся, создаваемой в образовательной организации приказом руководителя организации, в состав которой обязательно включаются директор, заместитель директора по учебно-воспитательной работе, педагоги, ведущие профильные пре</w:t>
      </w:r>
      <w:r w:rsidRPr="00EC2852">
        <w:rPr>
          <w:rFonts w:ascii="Times New Roman" w:hAnsi="Times New Roman" w:cs="Times New Roman"/>
          <w:sz w:val="24"/>
          <w:szCs w:val="24"/>
        </w:rPr>
        <w:t>дметы, и педагог-психолог.</w:t>
      </w:r>
    </w:p>
    <w:p w:rsidR="0015242A" w:rsidRPr="00EC2852" w:rsidRDefault="0015242A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2852">
        <w:rPr>
          <w:rFonts w:ascii="Times New Roman" w:hAnsi="Times New Roman" w:cs="Times New Roman"/>
          <w:b/>
          <w:bCs/>
          <w:sz w:val="24"/>
          <w:szCs w:val="24"/>
        </w:rPr>
        <w:t>3. Порядок создания и организации работы приемной, предметной и конфликтной комиссий по индивидуальному отбору обучающихся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 xml:space="preserve">3.1. Решение комиссии по итогам индивидуального отбора обучающихся доводится до сведения обучающихся, их </w:t>
      </w:r>
      <w:r w:rsidRPr="00EC2852">
        <w:rPr>
          <w:rFonts w:ascii="Times New Roman" w:hAnsi="Times New Roman" w:cs="Times New Roman"/>
          <w:sz w:val="24"/>
          <w:szCs w:val="24"/>
        </w:rPr>
        <w:t>родителей (законных представителей) посредством размещения на официальном сайте в информационно-телекоммуникационной сети Интернет (далее – сеть Интернет) и информационных стендах образовательной организации не позднее трех дней с даты проведения индивидуа</w:t>
      </w:r>
      <w:r w:rsidRPr="00EC2852">
        <w:rPr>
          <w:rFonts w:ascii="Times New Roman" w:hAnsi="Times New Roman" w:cs="Times New Roman"/>
          <w:sz w:val="24"/>
          <w:szCs w:val="24"/>
        </w:rPr>
        <w:t>льного отбора.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3.2. На основании протоколов приемной комиссии председатель комиссии издает приказ о зачислении обучающихся в ППК.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3.3. В случае несогласия с решением приемной комиссии по индивидуальному отбору обучающихся, родители (законные представители)</w:t>
      </w:r>
      <w:r w:rsidRPr="00EC2852">
        <w:rPr>
          <w:rFonts w:ascii="Times New Roman" w:hAnsi="Times New Roman" w:cs="Times New Roman"/>
          <w:sz w:val="24"/>
          <w:szCs w:val="24"/>
        </w:rPr>
        <w:t xml:space="preserve"> обучающегося имеют право не позднее двух рабочих дней со дня размещения информации об итогах индивидуального отбора на сайте организации в сети Интернет и информационных стендах направить апелляцию путем написания письменного заявления в конфликтную комис</w:t>
      </w:r>
      <w:r w:rsidRPr="00EC2852">
        <w:rPr>
          <w:rFonts w:ascii="Times New Roman" w:hAnsi="Times New Roman" w:cs="Times New Roman"/>
          <w:sz w:val="24"/>
          <w:szCs w:val="24"/>
        </w:rPr>
        <w:t>сию организации.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3.4. Состав конфликтной комиссии утверждается приказом директора образовательной организации. Конфликтная комиссия формируется в количестве не менее трех человек из числа педагогических работников образовательной организации, не входящих в</w:t>
      </w:r>
      <w:r w:rsidRPr="00EC2852">
        <w:rPr>
          <w:rFonts w:ascii="Times New Roman" w:hAnsi="Times New Roman" w:cs="Times New Roman"/>
          <w:sz w:val="24"/>
          <w:szCs w:val="24"/>
        </w:rPr>
        <w:t xml:space="preserve"> состав предметной комиссии по индивидуальному отбору в соответствующем году, и представителя органа государственно - общественного управления образовательной организации.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3.5. Апелляция рассматривается не позднее одного рабочего дня со дня ее подачи на за</w:t>
      </w:r>
      <w:r w:rsidRPr="00EC2852">
        <w:rPr>
          <w:rFonts w:ascii="Times New Roman" w:hAnsi="Times New Roman" w:cs="Times New Roman"/>
          <w:sz w:val="24"/>
          <w:szCs w:val="24"/>
        </w:rPr>
        <w:t>седании конфликтной комиссии, на которое приглашаются поступающие и (или) их родители (законные представители).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3.6. Конфликтная комиссия принимает решение о целесообразности или нецелесообразности повторного проведения индивидуального отбора в отношении п</w:t>
      </w:r>
      <w:r w:rsidRPr="00EC2852">
        <w:rPr>
          <w:rFonts w:ascii="Times New Roman" w:hAnsi="Times New Roman" w:cs="Times New Roman"/>
          <w:sz w:val="24"/>
          <w:szCs w:val="24"/>
        </w:rPr>
        <w:t>оступающего, родители (законные представители) которого подали апелляцию.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3.7. Данное решение утверждается большинством голосов членов конфликтной комиссии, участвующих в заседании, при обязательном присутствии председателя комиссии. При равном числе голос</w:t>
      </w:r>
      <w:r w:rsidRPr="00EC2852">
        <w:rPr>
          <w:rFonts w:ascii="Times New Roman" w:hAnsi="Times New Roman" w:cs="Times New Roman"/>
          <w:sz w:val="24"/>
          <w:szCs w:val="24"/>
        </w:rPr>
        <w:t>ов председатель апелляционной комиссии обладает правом решающего голоса.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3.8. Решение конфликтной комиссии подписывается председателем данной комиссии и доводится в письменной форме до сведения подавших апелляцию родителей (законных представителей) поступа</w:t>
      </w:r>
      <w:r w:rsidRPr="00EC2852">
        <w:rPr>
          <w:rFonts w:ascii="Times New Roman" w:hAnsi="Times New Roman" w:cs="Times New Roman"/>
          <w:sz w:val="24"/>
          <w:szCs w:val="24"/>
        </w:rPr>
        <w:t>ющего и директора образовательной организации.</w:t>
      </w:r>
    </w:p>
    <w:p w:rsidR="0015242A" w:rsidRPr="00EC2852" w:rsidRDefault="0015242A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2852">
        <w:rPr>
          <w:rFonts w:ascii="Times New Roman" w:hAnsi="Times New Roman" w:cs="Times New Roman"/>
          <w:b/>
          <w:bCs/>
          <w:sz w:val="24"/>
          <w:szCs w:val="24"/>
        </w:rPr>
        <w:t>4. Порядок проведения индивидуального отбора при приеме в 10-е профильные психолого-педагогические классы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4.1. К участию в индивидуальном отборе для обучения в ППК допускаются граждане, освоившие образователь</w:t>
      </w:r>
      <w:r w:rsidRPr="00EC2852">
        <w:rPr>
          <w:rFonts w:ascii="Times New Roman" w:hAnsi="Times New Roman" w:cs="Times New Roman"/>
          <w:sz w:val="24"/>
          <w:szCs w:val="24"/>
        </w:rPr>
        <w:t xml:space="preserve">ную программу основного общего образования и получившие </w:t>
      </w:r>
      <w:r w:rsidRPr="00EC2852">
        <w:rPr>
          <w:rFonts w:ascii="Times New Roman" w:hAnsi="Times New Roman" w:cs="Times New Roman"/>
          <w:sz w:val="24"/>
          <w:szCs w:val="24"/>
        </w:rPr>
        <w:lastRenderedPageBreak/>
        <w:t>аттестат об основном общем образовании, имеющие средний балл по профильным предметам не ниже 4.2.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4.2. При осуществлении индивидуального отбора обучающихся соблюдается право граждан на получение образ</w:t>
      </w:r>
      <w:r w:rsidRPr="00EC2852">
        <w:rPr>
          <w:rFonts w:ascii="Times New Roman" w:hAnsi="Times New Roman" w:cs="Times New Roman"/>
          <w:sz w:val="24"/>
          <w:szCs w:val="24"/>
        </w:rPr>
        <w:t>ования, установленное законодательством Российской Федерации, создаются условия гласности и открытости в работе приемных комиссий, обеспечивается объективность оценки способностей и склонностей обучающихся.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 xml:space="preserve">4.3. Сроки проведения индивидуального отбора при </w:t>
      </w:r>
      <w:r w:rsidRPr="00EC2852">
        <w:rPr>
          <w:rFonts w:ascii="Times New Roman" w:hAnsi="Times New Roman" w:cs="Times New Roman"/>
          <w:sz w:val="24"/>
          <w:szCs w:val="24"/>
        </w:rPr>
        <w:t>приеме в организацию для получения среднего общего образования в профильных классах, включая даты начала и окончания индивидуального отбора, установлены порядком, определяемым законодательством субъекта Российской Федерации.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4.4. Информация о сроках приема</w:t>
      </w:r>
      <w:r w:rsidRPr="00EC2852">
        <w:rPr>
          <w:rFonts w:ascii="Times New Roman" w:hAnsi="Times New Roman" w:cs="Times New Roman"/>
          <w:sz w:val="24"/>
          <w:szCs w:val="24"/>
        </w:rPr>
        <w:t xml:space="preserve"> заявлений для участия в индивидуальном отборе и проведения индивидуального отбора размещается в сети Интернет на официальном сайте образовательной организации не позднее 30 календарных дней до даты начала индивидуального отбора. В случае отчисления обучаю</w:t>
      </w:r>
      <w:r w:rsidRPr="00EC2852">
        <w:rPr>
          <w:rFonts w:ascii="Times New Roman" w:hAnsi="Times New Roman" w:cs="Times New Roman"/>
          <w:sz w:val="24"/>
          <w:szCs w:val="24"/>
        </w:rPr>
        <w:t>щегося из ППК информация о наличии свободных мест размещается в сети Интернет на официальном сайте образовательной организации не позднее 30 дней со дня издания приказа об отчислении обучающегося.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4.5. Индивидуальный отбор в ППК осуществляется на основании</w:t>
      </w:r>
      <w:r w:rsidRPr="00EC2852">
        <w:rPr>
          <w:rFonts w:ascii="Times New Roman" w:hAnsi="Times New Roman" w:cs="Times New Roman"/>
          <w:sz w:val="24"/>
          <w:szCs w:val="24"/>
        </w:rPr>
        <w:t xml:space="preserve"> личного заявления родителей (законных представителей) несовершеннолетнего гражданина на имя директора образовательной организации не позднее пяти рабочих дней до даты начала проведения процедуры индивидуального отбора при предъявлении оригинала документа,</w:t>
      </w:r>
      <w:r w:rsidRPr="00EC2852">
        <w:rPr>
          <w:rFonts w:ascii="Times New Roman" w:hAnsi="Times New Roman" w:cs="Times New Roman"/>
          <w:sz w:val="24"/>
          <w:szCs w:val="24"/>
        </w:rPr>
        <w:t xml:space="preserve"> удостоверяющего личность родителей (законных представителей) несовершеннолетнего гражданина, либо оригинала документа, удостоверяющего личность иностранного гражданина в Российской Федерации, в соответствии со ст. 10 Федерального закона от 25.07.2002 № 11</w:t>
      </w:r>
      <w:r w:rsidRPr="00EC2852">
        <w:rPr>
          <w:rFonts w:ascii="Times New Roman" w:hAnsi="Times New Roman" w:cs="Times New Roman"/>
          <w:sz w:val="24"/>
          <w:szCs w:val="24"/>
        </w:rPr>
        <w:t>5-ФЗ «О правовом положении иностранных граждан в Российской Федерации». Заявление регистрируется в день его поступления в организацию с указанием даты и времени поступления.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4.6. Основаниями индивидуального отбора для зачисления обучающихся в ППК могут явл</w:t>
      </w:r>
      <w:r w:rsidRPr="00EC2852">
        <w:rPr>
          <w:rFonts w:ascii="Times New Roman" w:hAnsi="Times New Roman" w:cs="Times New Roman"/>
          <w:sz w:val="24"/>
          <w:szCs w:val="24"/>
        </w:rPr>
        <w:t>яться: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• результаты участия во Всероссийской олимпиаде школьников по учебным предметам, изучаемым углубленно;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• результаты участия в других олимпиадах и конкурсах по учебным предметам, изучаемым углубленно;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 xml:space="preserve">• балл по учебным предметам, изучаемым ППК на </w:t>
      </w:r>
      <w:r w:rsidRPr="00EC2852">
        <w:rPr>
          <w:rFonts w:ascii="Times New Roman" w:hAnsi="Times New Roman" w:cs="Times New Roman"/>
          <w:sz w:val="24"/>
          <w:szCs w:val="24"/>
        </w:rPr>
        <w:t>углубленном уровне;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• средний/высокий уровень развития педагогической склонности в структуре педагогической одаренности;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• средний/высокий уровень педагогического интереса;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• средний/высокий уровень педагогической одаренности.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Диагностику педагогической од</w:t>
      </w:r>
      <w:r w:rsidRPr="00EC2852">
        <w:rPr>
          <w:rFonts w:ascii="Times New Roman" w:hAnsi="Times New Roman" w:cs="Times New Roman"/>
          <w:sz w:val="24"/>
          <w:szCs w:val="24"/>
        </w:rPr>
        <w:t>аренности проводит педагог- психолог на основе современных научных методик.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4.7. При отсутствии возможности проведения индивидуального отбора зачисление в ППК может осуществляться на основе следующих критериев: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• наличие итоговых оценок успеваемости «хорош</w:t>
      </w:r>
      <w:r w:rsidRPr="00EC2852">
        <w:rPr>
          <w:rFonts w:ascii="Times New Roman" w:hAnsi="Times New Roman" w:cs="Times New Roman"/>
          <w:sz w:val="24"/>
          <w:szCs w:val="24"/>
        </w:rPr>
        <w:t xml:space="preserve">о» или «отлично» за курс основного общего образования по учебному предмету (учебным предметам), изучение которого </w:t>
      </w:r>
      <w:bookmarkStart w:id="0" w:name="_GoBack"/>
      <w:bookmarkEnd w:id="0"/>
      <w:r w:rsidRPr="00EC2852">
        <w:rPr>
          <w:rFonts w:ascii="Times New Roman" w:hAnsi="Times New Roman" w:cs="Times New Roman"/>
          <w:sz w:val="24"/>
          <w:szCs w:val="24"/>
        </w:rPr>
        <w:t>(которых) предполагается в классе с углубленным изучением предметов;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• наличие результатов государственной итоговой аттестации по образователь</w:t>
      </w:r>
      <w:r w:rsidRPr="00EC2852">
        <w:rPr>
          <w:rFonts w:ascii="Times New Roman" w:hAnsi="Times New Roman" w:cs="Times New Roman"/>
          <w:sz w:val="24"/>
          <w:szCs w:val="24"/>
        </w:rPr>
        <w:t>ным программам основного общего образования, соответствующих оценкам «хорошо» и «отлично», по учебному предмету (учебным предметам), изучение которого (которых) предполагается углубленно в профильном классе;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 xml:space="preserve">• наличие учебных, интеллектуальных, творческих </w:t>
      </w:r>
      <w:r w:rsidRPr="00EC2852">
        <w:rPr>
          <w:rFonts w:ascii="Times New Roman" w:hAnsi="Times New Roman" w:cs="Times New Roman"/>
          <w:sz w:val="24"/>
          <w:szCs w:val="24"/>
        </w:rPr>
        <w:t xml:space="preserve">достижений (призовых мест) школьного, муниципального, регионального, всероссийского, международного уровней по </w:t>
      </w:r>
      <w:r w:rsidRPr="00EC2852">
        <w:rPr>
          <w:rFonts w:ascii="Times New Roman" w:hAnsi="Times New Roman" w:cs="Times New Roman"/>
          <w:sz w:val="24"/>
          <w:szCs w:val="24"/>
        </w:rPr>
        <w:lastRenderedPageBreak/>
        <w:t>учебному предмету (учебным предметам), изучение которого (которых) предполагается в профильном психолого-</w:t>
      </w:r>
      <w:proofErr w:type="spellStart"/>
      <w:r w:rsidRPr="00EC2852">
        <w:rPr>
          <w:rFonts w:ascii="Times New Roman" w:hAnsi="Times New Roman" w:cs="Times New Roman"/>
          <w:sz w:val="24"/>
          <w:szCs w:val="24"/>
        </w:rPr>
        <w:t>педаго</w:t>
      </w:r>
      <w:proofErr w:type="spellEnd"/>
      <w:r w:rsidRPr="00EC2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852">
        <w:rPr>
          <w:rFonts w:ascii="Times New Roman" w:hAnsi="Times New Roman" w:cs="Times New Roman"/>
          <w:sz w:val="24"/>
          <w:szCs w:val="24"/>
        </w:rPr>
        <w:t>гическом</w:t>
      </w:r>
      <w:proofErr w:type="spellEnd"/>
      <w:r w:rsidRPr="00EC2852">
        <w:rPr>
          <w:rFonts w:ascii="Times New Roman" w:hAnsi="Times New Roman" w:cs="Times New Roman"/>
          <w:sz w:val="24"/>
          <w:szCs w:val="24"/>
        </w:rPr>
        <w:t xml:space="preserve"> классе;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 xml:space="preserve">• результаты </w:t>
      </w:r>
      <w:r w:rsidRPr="00EC2852">
        <w:rPr>
          <w:rFonts w:ascii="Times New Roman" w:hAnsi="Times New Roman" w:cs="Times New Roman"/>
          <w:sz w:val="24"/>
          <w:szCs w:val="24"/>
        </w:rPr>
        <w:t>индивидуального отбора (тестирования, собеседования) обучающегося.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4.8. К заявлению прилагаются копии следующих документов: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1) аттестат об основном общем образовании участника индивидуального отбора с приложением сведений о результатах государственной итог</w:t>
      </w:r>
      <w:r w:rsidRPr="00EC2852">
        <w:rPr>
          <w:rFonts w:ascii="Times New Roman" w:hAnsi="Times New Roman" w:cs="Times New Roman"/>
          <w:sz w:val="24"/>
          <w:szCs w:val="24"/>
        </w:rPr>
        <w:t>овой аттестации по образовательным программам основного общего образования по форме, установленной органом исполнительной власти в сфере образования;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2) портфолио, содержащее копии грамот, дипломов, сертификатов, удостоверений, подтверждающих учебные, инте</w:t>
      </w:r>
      <w:r w:rsidRPr="00EC2852">
        <w:rPr>
          <w:rFonts w:ascii="Times New Roman" w:hAnsi="Times New Roman" w:cs="Times New Roman"/>
          <w:sz w:val="24"/>
          <w:szCs w:val="24"/>
        </w:rPr>
        <w:t>ллектуальные, творческие или спортивные достижения (призовые места) школьного, муниципального, регионального, всероссийского, международного уровней (при наличии) обучающегося по учебному предмету (учебным предметам), изучение которого (которых) предполага</w:t>
      </w:r>
      <w:r w:rsidRPr="00EC2852">
        <w:rPr>
          <w:rFonts w:ascii="Times New Roman" w:hAnsi="Times New Roman" w:cs="Times New Roman"/>
          <w:sz w:val="24"/>
          <w:szCs w:val="24"/>
        </w:rPr>
        <w:t>ется на углубленном уровне.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4.9. В течение трех рабочих дней со дня подачи заявления организация рассматривает заявление и приложенные к нему документы и уведомляет заявителя о допуске к индивидуальному отбору или об отказе в допуске к индивидуальному отбо</w:t>
      </w:r>
      <w:r w:rsidRPr="00EC2852">
        <w:rPr>
          <w:rFonts w:ascii="Times New Roman" w:hAnsi="Times New Roman" w:cs="Times New Roman"/>
          <w:sz w:val="24"/>
          <w:szCs w:val="24"/>
        </w:rPr>
        <w:t>ру.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4.10. В допуске к индивидуальному отбору отказывается в следующих случаях: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1) отсутствие документов, указанных в п. 4.8 настоящего Положения;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2) отсутствие свободных мест в профильном классе на дату подачи заявления.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4.11. Комиссия рассматривает докуме</w:t>
      </w:r>
      <w:r w:rsidRPr="00EC2852">
        <w:rPr>
          <w:rFonts w:ascii="Times New Roman" w:hAnsi="Times New Roman" w:cs="Times New Roman"/>
          <w:sz w:val="24"/>
          <w:szCs w:val="24"/>
        </w:rPr>
        <w:t>нты участника индивидуального отбора в срок, установленный региональным законодательством, и принимает одно из следующих решений: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1) о зачислении участника индивидуального отбора в организацию – в случае его соответствия критериям, установленным п. 4.7 нас</w:t>
      </w:r>
      <w:r w:rsidRPr="00EC2852">
        <w:rPr>
          <w:rFonts w:ascii="Times New Roman" w:hAnsi="Times New Roman" w:cs="Times New Roman"/>
          <w:sz w:val="24"/>
          <w:szCs w:val="24"/>
        </w:rPr>
        <w:t>тоящего Положения;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2) об отказе в зачислении участника индивидуального отбора в организацию – в случае его несоответствия критериям, установленным п. 4.7 настоящего Положения.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4.12. По результатам оценки документов участников индивидуального отбора, провод</w:t>
      </w:r>
      <w:r w:rsidRPr="00EC2852">
        <w:rPr>
          <w:rFonts w:ascii="Times New Roman" w:hAnsi="Times New Roman" w:cs="Times New Roman"/>
          <w:sz w:val="24"/>
          <w:szCs w:val="24"/>
        </w:rPr>
        <w:t>имой в соответствии с п. 4.7 настоящего Положения, комиссия составляет рейтинг участников индивидуального отбора, упорядоченный по убыванию набранных ими баллов. При равенстве баллов более высокий ранг присваивается участнику индивидуального отбора, в отно</w:t>
      </w:r>
      <w:r w:rsidRPr="00EC2852">
        <w:rPr>
          <w:rFonts w:ascii="Times New Roman" w:hAnsi="Times New Roman" w:cs="Times New Roman"/>
          <w:sz w:val="24"/>
          <w:szCs w:val="24"/>
        </w:rPr>
        <w:t>шении которого заявление в организацию было подано ранее.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4.13. Рейтинг обучающихся фиксируется в сводной таблице:</w:t>
      </w:r>
    </w:p>
    <w:tbl>
      <w:tblPr>
        <w:tblW w:w="0" w:type="auto"/>
        <w:tblInd w:w="-5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73"/>
        <w:gridCol w:w="1236"/>
        <w:gridCol w:w="822"/>
        <w:gridCol w:w="822"/>
        <w:gridCol w:w="822"/>
        <w:gridCol w:w="1018"/>
        <w:gridCol w:w="1323"/>
        <w:gridCol w:w="1382"/>
        <w:gridCol w:w="1323"/>
        <w:gridCol w:w="796"/>
      </w:tblGrid>
      <w:tr w:rsidR="0015242A" w:rsidRPr="00EC2852">
        <w:trPr>
          <w:trHeight w:val="326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обучающегося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Профильные предметы (балл)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Портфолио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развития педагогической склонно</w:t>
            </w: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</w:t>
            </w:r>
            <w:proofErr w:type="spellEnd"/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структуре педагогической одаренности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</w:t>
            </w: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овень педагогического интереса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педагогической одаренности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Рейтинг</w:t>
            </w:r>
          </w:p>
        </w:tc>
      </w:tr>
      <w:tr w:rsidR="0015242A" w:rsidRPr="00EC285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2A" w:rsidRPr="00EC2852" w:rsidRDefault="0015242A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2A" w:rsidRPr="00EC2852" w:rsidRDefault="0015242A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 1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 2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 3</w:t>
            </w:r>
          </w:p>
        </w:tc>
        <w:tc>
          <w:tcPr>
            <w:tcW w:w="0" w:type="auto"/>
            <w:vAlign w:val="center"/>
            <w:hideMark/>
          </w:tcPr>
          <w:p w:rsidR="0015242A" w:rsidRPr="00EC2852" w:rsidRDefault="0015242A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242A" w:rsidRPr="00EC2852" w:rsidRDefault="0015242A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242A" w:rsidRPr="00EC2852" w:rsidRDefault="0015242A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242A" w:rsidRPr="00EC2852" w:rsidRDefault="0015242A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242A" w:rsidRPr="00EC2852" w:rsidRDefault="0015242A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42A" w:rsidRPr="00EC2852"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42A" w:rsidRPr="00EC2852" w:rsidRDefault="00EC2852" w:rsidP="00EC2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 xml:space="preserve">4.14. Комиссия в установленные сроки принимает решение о зачислении участника индивидуального отбора в ППК в </w:t>
      </w:r>
      <w:r w:rsidRPr="00EC2852">
        <w:rPr>
          <w:rFonts w:ascii="Times New Roman" w:hAnsi="Times New Roman" w:cs="Times New Roman"/>
          <w:sz w:val="24"/>
          <w:szCs w:val="24"/>
        </w:rPr>
        <w:t>соответствии с рейтингом участников индивидуального отбора до наполняемости психолого-педагогического класса. Норма наполняемости класса устанавливается организацией в соответствии с постановлением Главного государственного санитарного врача Российской Фед</w:t>
      </w:r>
      <w:r w:rsidRPr="00EC2852">
        <w:rPr>
          <w:rFonts w:ascii="Times New Roman" w:hAnsi="Times New Roman" w:cs="Times New Roman"/>
          <w:sz w:val="24"/>
          <w:szCs w:val="24"/>
        </w:rPr>
        <w:t xml:space="preserve">ерации от 28.09.2020 № 28 «Об </w:t>
      </w:r>
      <w:r w:rsidRPr="00EC2852">
        <w:rPr>
          <w:rFonts w:ascii="Times New Roman" w:hAnsi="Times New Roman" w:cs="Times New Roman"/>
          <w:sz w:val="24"/>
          <w:szCs w:val="24"/>
        </w:rPr>
        <w:lastRenderedPageBreak/>
        <w:t>утверждении санитарных правил СП 2.4. 3648-20 “Санитарно-эпидемиологические требования к организациям воспитания и обучения, отдыха и оздоровления детей и молодежи”».</w:t>
      </w:r>
    </w:p>
    <w:p w:rsidR="0015242A" w:rsidRPr="00EC2852" w:rsidRDefault="00EC2852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852">
        <w:rPr>
          <w:rFonts w:ascii="Times New Roman" w:hAnsi="Times New Roman" w:cs="Times New Roman"/>
          <w:sz w:val="24"/>
          <w:szCs w:val="24"/>
        </w:rPr>
        <w:t>4.15. При переводе обучающегося из другой образовательной о</w:t>
      </w:r>
      <w:r w:rsidRPr="00EC2852">
        <w:rPr>
          <w:rFonts w:ascii="Times New Roman" w:hAnsi="Times New Roman" w:cs="Times New Roman"/>
          <w:sz w:val="24"/>
          <w:szCs w:val="24"/>
        </w:rPr>
        <w:t>рганизации, реализующей общеобразовательную программу соответствующего уровня, обучающийся зачисляется в образовательную организацию при наличии свободных мест в соответствии с критериями, установленными п. 4.6 или 4.7 настоящего Положения.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C2852" w:rsidRPr="00EC2852" w:rsidTr="00EC2852">
        <w:tc>
          <w:tcPr>
            <w:tcW w:w="4672" w:type="dxa"/>
          </w:tcPr>
          <w:p w:rsidR="00EC2852" w:rsidRPr="00EC2852" w:rsidRDefault="00EC2852" w:rsidP="00EC2852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52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EC2852" w:rsidRPr="00EC2852" w:rsidRDefault="00EC2852" w:rsidP="00EC2852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52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EC2852" w:rsidRPr="00EC2852" w:rsidRDefault="00EC2852" w:rsidP="00EC2852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52">
              <w:rPr>
                <w:rFonts w:ascii="Times New Roman" w:hAnsi="Times New Roman" w:cs="Times New Roman"/>
                <w:sz w:val="24"/>
                <w:szCs w:val="24"/>
              </w:rPr>
              <w:t>№ __ от _________________ г.</w:t>
            </w:r>
          </w:p>
          <w:p w:rsidR="00EC2852" w:rsidRPr="00EC2852" w:rsidRDefault="00EC2852" w:rsidP="00EC285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EC2852" w:rsidRPr="00EC2852" w:rsidRDefault="00EC2852" w:rsidP="00EC2852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52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C2852" w:rsidRPr="00EC2852" w:rsidRDefault="00EC2852" w:rsidP="00EC2852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5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EC2852" w:rsidRPr="00EC2852" w:rsidRDefault="00EC2852" w:rsidP="00EC2852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52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EC2852" w:rsidRPr="00EC2852" w:rsidRDefault="00EC2852" w:rsidP="00EC2852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2852">
              <w:rPr>
                <w:rFonts w:ascii="Times New Roman" w:hAnsi="Times New Roman" w:cs="Times New Roman"/>
                <w:sz w:val="24"/>
                <w:szCs w:val="24"/>
              </w:rPr>
              <w:t>Приказ № __ от ___________ г.</w:t>
            </w:r>
          </w:p>
          <w:p w:rsidR="00EC2852" w:rsidRPr="00EC2852" w:rsidRDefault="00EC2852" w:rsidP="00EC285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242A" w:rsidRPr="00EC2852" w:rsidRDefault="0015242A" w:rsidP="00EC285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2852" w:rsidRPr="00EC2852" w:rsidRDefault="00EC2852" w:rsidP="00EC28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C2852" w:rsidRPr="00EC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-Bold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42A"/>
    <w:rsid w:val="0015242A"/>
    <w:rsid w:val="00E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3B917-4C54-4D20-BE72-064955AC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Pr>
      <w:rFonts w:ascii="LiberationSerif-Bold" w:hAnsi="LiberationSerif-Bold" w:hint="default"/>
      <w:b/>
      <w:bCs/>
      <w:i w:val="0"/>
      <w:iCs w:val="0"/>
      <w:color w:val="000000"/>
      <w:sz w:val="18"/>
      <w:szCs w:val="18"/>
    </w:rPr>
  </w:style>
  <w:style w:type="table" w:styleId="a3">
    <w:name w:val="Table Grid"/>
    <w:basedOn w:val="a1"/>
    <w:uiPriority w:val="39"/>
    <w:rsid w:val="00EC2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</dc:creator>
  <cp:keywords/>
  <dc:description/>
  <cp:lastModifiedBy>116</cp:lastModifiedBy>
  <cp:revision>7</cp:revision>
  <dcterms:created xsi:type="dcterms:W3CDTF">2023-04-04T07:19:00Z</dcterms:created>
  <dcterms:modified xsi:type="dcterms:W3CDTF">2023-04-04T13:41:00Z</dcterms:modified>
</cp:coreProperties>
</file>